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0" w:rsidRDefault="000C7970">
      <w:pPr>
        <w:pStyle w:val="Corpsdetexte"/>
        <w:rPr>
          <w:sz w:val="20"/>
        </w:rPr>
      </w:pPr>
    </w:p>
    <w:p w:rsidR="0044232A" w:rsidRDefault="0044232A" w:rsidP="00FC13F4">
      <w:pPr>
        <w:jc w:val="center"/>
        <w:rPr>
          <w:noProof/>
        </w:rPr>
      </w:pPr>
    </w:p>
    <w:p w:rsidR="00FC13F4" w:rsidRDefault="008F511A" w:rsidP="00465FE6">
      <w:pPr>
        <w:jc w:val="center"/>
        <w:rPr>
          <w:rFonts w:ascii="Garamond" w:hAnsi="Garamond"/>
          <w:b/>
          <w:i/>
          <w:sz w:val="30"/>
          <w:szCs w:val="30"/>
        </w:rPr>
      </w:pPr>
      <w:r>
        <w:rPr>
          <w:noProof/>
        </w:rPr>
        <w:drawing>
          <wp:inline distT="0" distB="0" distL="0" distR="0" wp14:anchorId="5E5E49AF" wp14:editId="623DB509">
            <wp:extent cx="4029075" cy="1257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F4" w:rsidRDefault="00FC13F4" w:rsidP="000C7970">
      <w:pPr>
        <w:jc w:val="left"/>
        <w:rPr>
          <w:rFonts w:ascii="Garamond" w:hAnsi="Garamond"/>
          <w:b/>
          <w:i/>
          <w:sz w:val="30"/>
          <w:szCs w:val="30"/>
        </w:rPr>
      </w:pPr>
    </w:p>
    <w:p w:rsidR="00FC13F4" w:rsidRDefault="00FC13F4" w:rsidP="000C7970">
      <w:pPr>
        <w:jc w:val="left"/>
        <w:rPr>
          <w:rFonts w:ascii="Garamond" w:hAnsi="Garamond"/>
          <w:b/>
          <w:i/>
          <w:sz w:val="30"/>
          <w:szCs w:val="30"/>
        </w:rPr>
      </w:pPr>
    </w:p>
    <w:p w:rsidR="00465FE6" w:rsidRDefault="00465FE6" w:rsidP="00FC13F4">
      <w:pPr>
        <w:jc w:val="center"/>
        <w:rPr>
          <w:rFonts w:ascii="Garamond" w:hAnsi="Garamond"/>
          <w:b/>
          <w:sz w:val="50"/>
        </w:rPr>
      </w:pPr>
    </w:p>
    <w:p w:rsidR="00465FE6" w:rsidRDefault="00465FE6" w:rsidP="00FC13F4">
      <w:pPr>
        <w:jc w:val="center"/>
        <w:rPr>
          <w:rFonts w:ascii="Garamond" w:hAnsi="Garamond"/>
          <w:b/>
          <w:sz w:val="50"/>
        </w:rPr>
      </w:pPr>
    </w:p>
    <w:p w:rsidR="000C7970" w:rsidRPr="00465FE6" w:rsidRDefault="00FC13F4" w:rsidP="00FC13F4">
      <w:pPr>
        <w:jc w:val="center"/>
        <w:rPr>
          <w:rFonts w:ascii="Garamond" w:hAnsi="Garamond"/>
          <w:b/>
          <w:sz w:val="50"/>
        </w:rPr>
      </w:pPr>
      <w:r w:rsidRPr="00465FE6">
        <w:rPr>
          <w:rFonts w:ascii="Garamond" w:hAnsi="Garamond"/>
          <w:b/>
          <w:sz w:val="50"/>
        </w:rPr>
        <w:t>Commande de f</w:t>
      </w:r>
      <w:r w:rsidR="000C7970" w:rsidRPr="00465FE6">
        <w:rPr>
          <w:rFonts w:ascii="Garamond" w:hAnsi="Garamond"/>
          <w:b/>
          <w:sz w:val="50"/>
        </w:rPr>
        <w:t xml:space="preserve">ournitures pour </w:t>
      </w:r>
      <w:r w:rsidR="004E39FE" w:rsidRPr="00465FE6">
        <w:rPr>
          <w:rFonts w:ascii="Garamond" w:hAnsi="Garamond"/>
          <w:b/>
          <w:sz w:val="50"/>
        </w:rPr>
        <w:t>les B</w:t>
      </w:r>
      <w:r w:rsidR="000C7970" w:rsidRPr="00465FE6">
        <w:rPr>
          <w:rFonts w:ascii="Garamond" w:hAnsi="Garamond"/>
          <w:b/>
          <w:sz w:val="50"/>
        </w:rPr>
        <w:t>ibliothèques</w:t>
      </w:r>
    </w:p>
    <w:p w:rsidR="000C7970" w:rsidRPr="00465FE6" w:rsidRDefault="000C7970">
      <w:pPr>
        <w:pStyle w:val="Corpsdetexte"/>
        <w:rPr>
          <w:i w:val="0"/>
          <w:sz w:val="20"/>
        </w:rPr>
      </w:pPr>
    </w:p>
    <w:p w:rsidR="000C7970" w:rsidRPr="00465FE6" w:rsidRDefault="000C7970">
      <w:pPr>
        <w:pStyle w:val="Corpsdetexte"/>
        <w:rPr>
          <w:i w:val="0"/>
          <w:sz w:val="20"/>
        </w:rPr>
      </w:pPr>
    </w:p>
    <w:p w:rsidR="000C7970" w:rsidRPr="00465FE6" w:rsidRDefault="000C7970">
      <w:pPr>
        <w:pStyle w:val="Corpsdetexte"/>
        <w:rPr>
          <w:i w:val="0"/>
          <w:sz w:val="20"/>
        </w:rPr>
      </w:pPr>
    </w:p>
    <w:p w:rsidR="000C7970" w:rsidRPr="00465FE6" w:rsidRDefault="000C7970" w:rsidP="000C7970">
      <w:pPr>
        <w:pStyle w:val="Corpsdetexte"/>
        <w:rPr>
          <w:i w:val="0"/>
        </w:rPr>
      </w:pPr>
      <w:r w:rsidRPr="00465FE6">
        <w:rPr>
          <w:i w:val="0"/>
        </w:rPr>
        <w:t xml:space="preserve">Les fournitures sont destinées à l’équipement des ouvrages constituant les </w:t>
      </w:r>
      <w:r w:rsidR="00A06328" w:rsidRPr="00465FE6">
        <w:rPr>
          <w:i w:val="0"/>
        </w:rPr>
        <w:t>collections de la bibliothèque.</w:t>
      </w:r>
    </w:p>
    <w:p w:rsidR="000C7970" w:rsidRPr="00465FE6" w:rsidRDefault="000C7970" w:rsidP="000C7970">
      <w:pPr>
        <w:pStyle w:val="Corpsdetexte"/>
        <w:rPr>
          <w:i w:val="0"/>
        </w:rPr>
      </w:pPr>
    </w:p>
    <w:p w:rsidR="009141AE" w:rsidRPr="00465FE6" w:rsidRDefault="009141AE" w:rsidP="000C7970">
      <w:pPr>
        <w:pStyle w:val="Corpsdetexte"/>
        <w:rPr>
          <w:i w:val="0"/>
        </w:rPr>
      </w:pPr>
      <w:r w:rsidRPr="00465FE6">
        <w:rPr>
          <w:i w:val="0"/>
        </w:rPr>
        <w:t>Savoie-biblio organise deux fois par an</w:t>
      </w:r>
      <w:r w:rsidR="00B71D95" w:rsidRPr="00465FE6">
        <w:rPr>
          <w:i w:val="0"/>
        </w:rPr>
        <w:t>, au printemps et à l’automne,</w:t>
      </w:r>
      <w:r w:rsidRPr="00465FE6">
        <w:rPr>
          <w:i w:val="0"/>
        </w:rPr>
        <w:t xml:space="preserve"> </w:t>
      </w:r>
      <w:r w:rsidR="000C7970" w:rsidRPr="00465FE6">
        <w:rPr>
          <w:i w:val="0"/>
        </w:rPr>
        <w:t>les</w:t>
      </w:r>
      <w:r w:rsidRPr="00465FE6">
        <w:rPr>
          <w:i w:val="0"/>
        </w:rPr>
        <w:t xml:space="preserve"> commandes de fournitures pour les bibliothèques</w:t>
      </w:r>
      <w:r w:rsidR="00F233CD" w:rsidRPr="00465FE6">
        <w:rPr>
          <w:i w:val="0"/>
        </w:rPr>
        <w:t xml:space="preserve"> </w:t>
      </w:r>
      <w:r w:rsidR="00E1204D" w:rsidRPr="00465FE6">
        <w:rPr>
          <w:i w:val="0"/>
        </w:rPr>
        <w:t>du réseau.</w:t>
      </w:r>
    </w:p>
    <w:p w:rsidR="009141AE" w:rsidRPr="00465FE6" w:rsidRDefault="009141AE">
      <w:pPr>
        <w:rPr>
          <w:sz w:val="24"/>
        </w:rPr>
      </w:pPr>
    </w:p>
    <w:p w:rsidR="009141AE" w:rsidRPr="00465FE6" w:rsidRDefault="00B71D95">
      <w:pPr>
        <w:pStyle w:val="Corpsdetexte2"/>
        <w:rPr>
          <w:sz w:val="28"/>
          <w:szCs w:val="28"/>
        </w:rPr>
      </w:pPr>
      <w:r w:rsidRPr="00465FE6">
        <w:rPr>
          <w:sz w:val="28"/>
          <w:szCs w:val="28"/>
        </w:rPr>
        <w:t xml:space="preserve">En dehors de ces 2 périodes, il vous est possible de commander directement vos fournitures auprès de la société </w:t>
      </w:r>
      <w:proofErr w:type="spellStart"/>
      <w:r w:rsidRPr="00465FE6">
        <w:rPr>
          <w:sz w:val="28"/>
          <w:szCs w:val="28"/>
        </w:rPr>
        <w:t>Filmolux</w:t>
      </w:r>
      <w:proofErr w:type="spellEnd"/>
      <w:r w:rsidRPr="00465FE6">
        <w:rPr>
          <w:sz w:val="28"/>
          <w:szCs w:val="28"/>
        </w:rPr>
        <w:t xml:space="preserve">, </w:t>
      </w:r>
      <w:r w:rsidRPr="00465FE6">
        <w:rPr>
          <w:b/>
          <w:sz w:val="28"/>
          <w:szCs w:val="28"/>
        </w:rPr>
        <w:t>en indiquant la référence « Savoie-biblio »</w:t>
      </w:r>
      <w:r w:rsidRPr="00465FE6">
        <w:rPr>
          <w:sz w:val="28"/>
          <w:szCs w:val="28"/>
        </w:rPr>
        <w:t xml:space="preserve">, à l’adresse </w:t>
      </w:r>
      <w:r w:rsidR="006E49D2">
        <w:rPr>
          <w:sz w:val="28"/>
          <w:szCs w:val="28"/>
        </w:rPr>
        <w:t xml:space="preserve">postale </w:t>
      </w:r>
      <w:r w:rsidRPr="00465FE6">
        <w:rPr>
          <w:sz w:val="28"/>
          <w:szCs w:val="28"/>
        </w:rPr>
        <w:t>suivante :</w:t>
      </w:r>
    </w:p>
    <w:p w:rsidR="009141AE" w:rsidRDefault="009141AE">
      <w:pPr>
        <w:pStyle w:val="Corpsdetexte2"/>
      </w:pPr>
    </w:p>
    <w:p w:rsidR="000C7970" w:rsidRDefault="000C7970">
      <w:pPr>
        <w:pStyle w:val="Corpsdetexte2"/>
      </w:pPr>
    </w:p>
    <w:p w:rsidR="009141AE" w:rsidRPr="00465FE6" w:rsidRDefault="009141AE">
      <w:pPr>
        <w:rPr>
          <w:sz w:val="24"/>
          <w:szCs w:val="24"/>
        </w:rPr>
      </w:pPr>
    </w:p>
    <w:p w:rsidR="009141AE" w:rsidRPr="00465FE6" w:rsidRDefault="009141AE">
      <w:pPr>
        <w:ind w:left="2835"/>
        <w:rPr>
          <w:i/>
          <w:sz w:val="24"/>
          <w:szCs w:val="24"/>
        </w:rPr>
      </w:pPr>
      <w:r w:rsidRPr="00465FE6">
        <w:rPr>
          <w:sz w:val="24"/>
          <w:szCs w:val="24"/>
        </w:rPr>
        <w:t xml:space="preserve">Société </w:t>
      </w:r>
      <w:proofErr w:type="spellStart"/>
      <w:r w:rsidRPr="00465FE6">
        <w:rPr>
          <w:sz w:val="24"/>
          <w:szCs w:val="24"/>
        </w:rPr>
        <w:t>Filmolux</w:t>
      </w:r>
      <w:proofErr w:type="spellEnd"/>
    </w:p>
    <w:p w:rsidR="006E49D2" w:rsidRPr="00465FE6" w:rsidRDefault="006E49D2">
      <w:pPr>
        <w:pStyle w:val="Cte--ctedroite"/>
        <w:ind w:left="283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 90011</w:t>
      </w:r>
    </w:p>
    <w:p w:rsidR="009141AE" w:rsidRDefault="006E49D2">
      <w:pPr>
        <w:ind w:left="2835"/>
        <w:rPr>
          <w:sz w:val="24"/>
          <w:szCs w:val="24"/>
        </w:rPr>
      </w:pPr>
      <w:r>
        <w:rPr>
          <w:sz w:val="24"/>
          <w:szCs w:val="24"/>
        </w:rPr>
        <w:t>94373 Sucy en Brie</w:t>
      </w:r>
      <w:r w:rsidR="00E22949">
        <w:rPr>
          <w:sz w:val="24"/>
          <w:szCs w:val="24"/>
        </w:rPr>
        <w:t xml:space="preserve"> CEDEX</w:t>
      </w:r>
    </w:p>
    <w:p w:rsidR="006E49D2" w:rsidRPr="00465FE6" w:rsidRDefault="006E49D2">
      <w:pPr>
        <w:ind w:left="2835"/>
        <w:rPr>
          <w:sz w:val="24"/>
          <w:szCs w:val="24"/>
        </w:rPr>
      </w:pPr>
    </w:p>
    <w:p w:rsidR="009141AE" w:rsidRDefault="009141AE">
      <w:pPr>
        <w:ind w:left="2835"/>
        <w:rPr>
          <w:sz w:val="24"/>
          <w:szCs w:val="24"/>
        </w:rPr>
      </w:pPr>
      <w:r w:rsidRPr="00465FE6">
        <w:rPr>
          <w:sz w:val="24"/>
          <w:szCs w:val="24"/>
        </w:rPr>
        <w:t xml:space="preserve">Tél. : 01 49 </w:t>
      </w:r>
      <w:r w:rsidR="006E49D2">
        <w:rPr>
          <w:sz w:val="24"/>
          <w:szCs w:val="24"/>
        </w:rPr>
        <w:t>62</w:t>
      </w:r>
      <w:r w:rsidRPr="00465FE6">
        <w:rPr>
          <w:sz w:val="24"/>
          <w:szCs w:val="24"/>
        </w:rPr>
        <w:t xml:space="preserve"> </w:t>
      </w:r>
      <w:r w:rsidR="006E49D2">
        <w:rPr>
          <w:sz w:val="24"/>
          <w:szCs w:val="24"/>
        </w:rPr>
        <w:t>03</w:t>
      </w:r>
      <w:r w:rsidRPr="00465FE6">
        <w:rPr>
          <w:sz w:val="24"/>
          <w:szCs w:val="24"/>
        </w:rPr>
        <w:t xml:space="preserve"> </w:t>
      </w:r>
      <w:r w:rsidR="006E49D2">
        <w:rPr>
          <w:sz w:val="24"/>
          <w:szCs w:val="24"/>
        </w:rPr>
        <w:t>80</w:t>
      </w:r>
    </w:p>
    <w:p w:rsidR="006E49D2" w:rsidRPr="00465FE6" w:rsidRDefault="006E49D2">
      <w:pPr>
        <w:ind w:left="2835"/>
        <w:rPr>
          <w:sz w:val="24"/>
          <w:szCs w:val="24"/>
        </w:rPr>
      </w:pPr>
    </w:p>
    <w:p w:rsidR="009141AE" w:rsidRPr="00465FE6" w:rsidRDefault="009141AE">
      <w:pPr>
        <w:ind w:left="2835"/>
        <w:rPr>
          <w:sz w:val="24"/>
          <w:szCs w:val="24"/>
        </w:rPr>
      </w:pPr>
      <w:r w:rsidRPr="00465FE6">
        <w:rPr>
          <w:sz w:val="24"/>
          <w:szCs w:val="24"/>
        </w:rPr>
        <w:t>Mél. filmolux@filmolux.com.fr</w:t>
      </w:r>
    </w:p>
    <w:p w:rsidR="00963B55" w:rsidRDefault="00963B55" w:rsidP="00980CED"/>
    <w:p w:rsidR="00476183" w:rsidRDefault="00797F8D" w:rsidP="00980CED">
      <w:r>
        <w:br w:type="page"/>
      </w:r>
    </w:p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44232A" w:rsidRDefault="0044232A" w:rsidP="000C7970">
      <w:pPr>
        <w:ind w:right="-284"/>
        <w:jc w:val="center"/>
        <w:rPr>
          <w:noProof/>
        </w:rPr>
      </w:pPr>
    </w:p>
    <w:p w:rsidR="0044232A" w:rsidRDefault="0044232A" w:rsidP="000C7970">
      <w:pPr>
        <w:ind w:right="-284"/>
        <w:jc w:val="center"/>
        <w:rPr>
          <w:noProof/>
        </w:rPr>
      </w:pPr>
    </w:p>
    <w:p w:rsidR="00FD2992" w:rsidRDefault="008F511A" w:rsidP="000C7970">
      <w:pPr>
        <w:ind w:right="-284"/>
        <w:jc w:val="center"/>
        <w:rPr>
          <w:rFonts w:ascii="Garamond" w:hAnsi="Garamond"/>
          <w:b/>
          <w:i/>
          <w:sz w:val="48"/>
        </w:rPr>
      </w:pPr>
      <w:r>
        <w:rPr>
          <w:rFonts w:ascii="Garamond" w:hAnsi="Garamond"/>
          <w:b/>
          <w:i/>
          <w:noProof/>
          <w:sz w:val="48"/>
        </w:rPr>
        <w:lastRenderedPageBreak/>
        <w:drawing>
          <wp:inline distT="0" distB="0" distL="0" distR="0" wp14:anchorId="7457063D" wp14:editId="4997488C">
            <wp:extent cx="4029075" cy="12573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92" w:rsidRDefault="00FD2992" w:rsidP="000C7970">
      <w:pPr>
        <w:ind w:right="-284"/>
        <w:jc w:val="center"/>
        <w:rPr>
          <w:rFonts w:ascii="Garamond" w:hAnsi="Garamond"/>
          <w:b/>
          <w:i/>
          <w:sz w:val="48"/>
        </w:rPr>
      </w:pPr>
    </w:p>
    <w:p w:rsidR="008E09C0" w:rsidRPr="00465FE6" w:rsidRDefault="00FC13F4" w:rsidP="000C7970">
      <w:pPr>
        <w:ind w:right="-284"/>
        <w:jc w:val="center"/>
        <w:rPr>
          <w:rFonts w:ascii="Garamond" w:hAnsi="Garamond"/>
          <w:b/>
          <w:sz w:val="48"/>
        </w:rPr>
      </w:pPr>
      <w:r w:rsidRPr="00465FE6">
        <w:rPr>
          <w:rFonts w:ascii="Garamond" w:hAnsi="Garamond"/>
          <w:b/>
          <w:sz w:val="48"/>
        </w:rPr>
        <w:t>Commande de f</w:t>
      </w:r>
      <w:r w:rsidR="008E09C0" w:rsidRPr="00465FE6">
        <w:rPr>
          <w:rFonts w:ascii="Garamond" w:hAnsi="Garamond"/>
          <w:b/>
          <w:sz w:val="48"/>
        </w:rPr>
        <w:t xml:space="preserve">ournitures pour </w:t>
      </w:r>
      <w:r w:rsidR="004E39FE" w:rsidRPr="00465FE6">
        <w:rPr>
          <w:rFonts w:ascii="Garamond" w:hAnsi="Garamond"/>
          <w:b/>
          <w:sz w:val="48"/>
        </w:rPr>
        <w:t xml:space="preserve">les </w:t>
      </w:r>
      <w:r w:rsidR="008E09C0" w:rsidRPr="00465FE6">
        <w:rPr>
          <w:rFonts w:ascii="Garamond" w:hAnsi="Garamond"/>
          <w:b/>
          <w:sz w:val="48"/>
        </w:rPr>
        <w:t>bibliothèques</w:t>
      </w:r>
    </w:p>
    <w:p w:rsidR="008E09C0" w:rsidRPr="00DF2845" w:rsidRDefault="00B66123" w:rsidP="0044232A">
      <w:pPr>
        <w:pStyle w:val="Titre2"/>
        <w:ind w:left="0" w:right="1842"/>
        <w:jc w:val="left"/>
        <w:rPr>
          <w:rFonts w:ascii="Arial Black" w:hAnsi="Arial Black"/>
          <w:b w:val="0"/>
          <w:sz w:val="56"/>
          <w:szCs w:val="56"/>
        </w:rPr>
      </w:pPr>
      <w:r>
        <w:rPr>
          <w:rFonts w:ascii="Arial Black" w:hAnsi="Arial Black"/>
          <w:b w:val="0"/>
          <w:sz w:val="56"/>
          <w:szCs w:val="56"/>
        </w:rPr>
        <w:t xml:space="preserve">De </w:t>
      </w:r>
      <w:bookmarkStart w:id="0" w:name="_GoBack"/>
      <w:bookmarkEnd w:id="0"/>
      <w:r w:rsidR="00D64B35" w:rsidRPr="00DF2845">
        <w:rPr>
          <w:rFonts w:ascii="Arial Black" w:hAnsi="Arial Black"/>
          <w:b w:val="0"/>
          <w:sz w:val="56"/>
          <w:szCs w:val="56"/>
        </w:rPr>
        <w:t>Savoie</w:t>
      </w:r>
    </w:p>
    <w:p w:rsidR="00B71D95" w:rsidRDefault="00B71D95" w:rsidP="00465FE6">
      <w:pPr>
        <w:pStyle w:val="Corpsdetexte2"/>
      </w:pPr>
      <w:r>
        <w:t>Complétez bien le bon de commande (</w:t>
      </w:r>
      <w:r w:rsidRPr="00F93A61">
        <w:rPr>
          <w:b/>
        </w:rPr>
        <w:t>identification de la bibliothèque, adresse</w:t>
      </w:r>
      <w:r>
        <w:t xml:space="preserve"> </w:t>
      </w:r>
      <w:r w:rsidRPr="00F93A61">
        <w:rPr>
          <w:b/>
        </w:rPr>
        <w:t>de facturation</w:t>
      </w:r>
      <w:r>
        <w:t xml:space="preserve">, </w:t>
      </w:r>
      <w:r w:rsidRPr="00F93A61">
        <w:rPr>
          <w:b/>
        </w:rPr>
        <w:t>totaux, date, signature du maire et cachet de la mairie).</w:t>
      </w:r>
      <w:r>
        <w:t xml:space="preserve"> Tout dossier incomplet vous sera retourné. Il ne sera pas transmis à </w:t>
      </w:r>
      <w:proofErr w:type="spellStart"/>
      <w:r>
        <w:t>Filmolux</w:t>
      </w:r>
      <w:proofErr w:type="spellEnd"/>
      <w:r>
        <w:t>.</w:t>
      </w:r>
    </w:p>
    <w:p w:rsidR="008E09C0" w:rsidRDefault="008E09C0" w:rsidP="0044232A">
      <w:pPr>
        <w:pStyle w:val="Listing"/>
        <w:rPr>
          <w:rFonts w:ascii="Arial" w:hAnsi="Arial"/>
        </w:rPr>
      </w:pPr>
    </w:p>
    <w:p w:rsidR="008E09C0" w:rsidRDefault="008E09C0" w:rsidP="0044232A">
      <w:pPr>
        <w:jc w:val="left"/>
        <w:outlineLvl w:val="0"/>
        <w:rPr>
          <w:i/>
        </w:rPr>
      </w:pPr>
      <w:r>
        <w:rPr>
          <w:i/>
        </w:rPr>
        <w:t xml:space="preserve">Bon de commande à renvoyer avant </w:t>
      </w:r>
      <w:r>
        <w:rPr>
          <w:bCs/>
          <w:i/>
        </w:rPr>
        <w:t>le</w:t>
      </w:r>
      <w:r w:rsidR="005865FB">
        <w:rPr>
          <w:b/>
          <w:i/>
        </w:rPr>
        <w:t xml:space="preserve"> </w:t>
      </w:r>
      <w:r w:rsidR="004B2686">
        <w:rPr>
          <w:b/>
          <w:i/>
        </w:rPr>
        <w:t xml:space="preserve">2 octobre </w:t>
      </w:r>
      <w:r w:rsidR="00AE3D35">
        <w:rPr>
          <w:b/>
          <w:i/>
        </w:rPr>
        <w:t>2020</w:t>
      </w:r>
      <w:r w:rsidR="00465FE6">
        <w:rPr>
          <w:b/>
          <w:i/>
        </w:rPr>
        <w:t xml:space="preserve"> </w:t>
      </w:r>
      <w:r>
        <w:rPr>
          <w:i/>
        </w:rPr>
        <w:t>à :</w:t>
      </w:r>
    </w:p>
    <w:p w:rsidR="005437E7" w:rsidRDefault="005437E7" w:rsidP="0044232A">
      <w:pPr>
        <w:jc w:val="left"/>
        <w:outlineLvl w:val="0"/>
        <w:rPr>
          <w:i/>
        </w:rPr>
      </w:pPr>
    </w:p>
    <w:p w:rsidR="008E09C0" w:rsidRDefault="008E09C0" w:rsidP="0044232A">
      <w:pPr>
        <w:jc w:val="left"/>
        <w:outlineLvl w:val="0"/>
        <w:rPr>
          <w:rFonts w:ascii="Optima" w:hAnsi="Optima"/>
        </w:rPr>
      </w:pPr>
      <w:r>
        <w:t xml:space="preserve">Savoie-biblio – Centre </w:t>
      </w:r>
      <w:r w:rsidR="005437E7">
        <w:t>de Chambéry</w:t>
      </w:r>
    </w:p>
    <w:p w:rsidR="00662E38" w:rsidRDefault="005437E7" w:rsidP="008D21AE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218 quai de la Rize</w:t>
      </w:r>
      <w:r w:rsidR="00D43A9D">
        <w:rPr>
          <w:rFonts w:cs="Arial"/>
          <w:color w:val="000000"/>
        </w:rPr>
        <w:br/>
      </w:r>
      <w:r>
        <w:rPr>
          <w:rFonts w:cs="Arial"/>
          <w:color w:val="000000"/>
        </w:rPr>
        <w:t>73000 CHAMBÉRY</w:t>
      </w:r>
    </w:p>
    <w:p w:rsidR="00734991" w:rsidRDefault="00A81AF8" w:rsidP="008D21AE">
      <w:pPr>
        <w:jc w:val="left"/>
        <w:rPr>
          <w:rFonts w:cs="Arial"/>
          <w:color w:val="000000"/>
        </w:rPr>
      </w:pPr>
      <w:hyperlink r:id="rId10" w:history="1">
        <w:r w:rsidR="00B66240" w:rsidRPr="0071118A">
          <w:rPr>
            <w:rStyle w:val="Lienhypertexte"/>
            <w:rFonts w:cs="Arial"/>
          </w:rPr>
          <w:t>chambéry@savoie-biblio.fr</w:t>
        </w:r>
      </w:hyperlink>
    </w:p>
    <w:p w:rsidR="008E09C0" w:rsidRDefault="008E09C0" w:rsidP="008E09C0">
      <w:pPr>
        <w:jc w:val="left"/>
        <w:rPr>
          <w:i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2"/>
      </w:tblGrid>
      <w:tr w:rsidR="008E09C0" w:rsidTr="000F2BB4">
        <w:tc>
          <w:tcPr>
            <w:tcW w:w="9782" w:type="dxa"/>
          </w:tcPr>
          <w:p w:rsidR="008E09C0" w:rsidRDefault="008E09C0" w:rsidP="000F2BB4">
            <w:pPr>
              <w:keepLines/>
              <w:tabs>
                <w:tab w:val="right" w:pos="2835"/>
                <w:tab w:val="right" w:pos="6804"/>
              </w:tabs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Bibliothèque de :</w:t>
            </w:r>
          </w:p>
        </w:tc>
      </w:tr>
      <w:tr w:rsidR="008E09C0" w:rsidTr="000F2BB4">
        <w:tc>
          <w:tcPr>
            <w:tcW w:w="9782" w:type="dxa"/>
          </w:tcPr>
          <w:p w:rsidR="008E09C0" w:rsidRDefault="00465FE6" w:rsidP="000F2BB4">
            <w:pPr>
              <w:keepLines/>
              <w:tabs>
                <w:tab w:val="right" w:pos="5670"/>
              </w:tabs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Nom :</w:t>
            </w:r>
            <w:r>
              <w:rPr>
                <w:b/>
              </w:rPr>
              <w:tab/>
              <w:t>P</w:t>
            </w:r>
            <w:r w:rsidR="008E09C0">
              <w:rPr>
                <w:b/>
              </w:rPr>
              <w:t>rénom :</w:t>
            </w:r>
          </w:p>
        </w:tc>
      </w:tr>
      <w:tr w:rsidR="008E09C0" w:rsidTr="000F2BB4">
        <w:tc>
          <w:tcPr>
            <w:tcW w:w="9782" w:type="dxa"/>
          </w:tcPr>
          <w:p w:rsidR="008E09C0" w:rsidRDefault="008E09C0" w:rsidP="000F2BB4">
            <w:pPr>
              <w:keepLines/>
              <w:tabs>
                <w:tab w:val="right" w:pos="3969"/>
                <w:tab w:val="right" w:pos="7088"/>
              </w:tabs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Téléphone</w:t>
            </w:r>
            <w:r>
              <w:tab/>
              <w:t>personnel :</w:t>
            </w:r>
            <w:r>
              <w:tab/>
              <w:t>professionnel :</w:t>
            </w:r>
            <w:r>
              <w:br/>
            </w:r>
            <w:r>
              <w:tab/>
              <w:t>à la bibliothèque :</w:t>
            </w:r>
            <w:r>
              <w:tab/>
              <w:t>à la mairie :</w:t>
            </w:r>
          </w:p>
        </w:tc>
      </w:tr>
    </w:tbl>
    <w:p w:rsidR="008E09C0" w:rsidRDefault="008E09C0" w:rsidP="008E09C0">
      <w:pPr>
        <w:jc w:val="left"/>
        <w:rPr>
          <w:i/>
        </w:rPr>
      </w:pPr>
    </w:p>
    <w:p w:rsidR="008E09C0" w:rsidRPr="00E115FB" w:rsidRDefault="008E09C0" w:rsidP="008E09C0">
      <w:pPr>
        <w:jc w:val="left"/>
        <w:rPr>
          <w:iCs/>
        </w:rPr>
      </w:pPr>
      <w:r>
        <w:rPr>
          <w:iCs/>
        </w:rPr>
        <w:t xml:space="preserve">Pour tous renseignements sur les produits, </w:t>
      </w:r>
      <w:r w:rsidR="00FC13F4" w:rsidRPr="00E115FB">
        <w:rPr>
          <w:iCs/>
        </w:rPr>
        <w:t xml:space="preserve">contacter </w:t>
      </w:r>
      <w:r w:rsidRPr="00E115FB">
        <w:rPr>
          <w:iCs/>
        </w:rPr>
        <w:t xml:space="preserve">directement la société </w:t>
      </w:r>
      <w:proofErr w:type="spellStart"/>
      <w:r w:rsidRPr="00E115FB">
        <w:rPr>
          <w:iCs/>
        </w:rPr>
        <w:t>Filmolux</w:t>
      </w:r>
      <w:proofErr w:type="spellEnd"/>
      <w:r w:rsidRPr="00E115FB">
        <w:rPr>
          <w:iCs/>
        </w:rPr>
        <w:t xml:space="preserve">. </w:t>
      </w:r>
    </w:p>
    <w:p w:rsidR="008E09C0" w:rsidRPr="00E115FB" w:rsidRDefault="008E09C0" w:rsidP="008E09C0">
      <w:pPr>
        <w:pStyle w:val="Corpsdetexte3"/>
        <w:rPr>
          <w:bCs/>
        </w:rPr>
      </w:pPr>
      <w:r w:rsidRPr="00E115FB">
        <w:t>Attention : votre commande ne sera prise en compte que si TOUTES les rubriques de ce bon de commande sont complétées. Il n’y aura aucune relance téléphonique.</w:t>
      </w:r>
    </w:p>
    <w:p w:rsidR="008E09C0" w:rsidRPr="00E115FB" w:rsidRDefault="008E09C0" w:rsidP="008E09C0">
      <w:pPr>
        <w:jc w:val="left"/>
        <w:rPr>
          <w:i/>
        </w:rPr>
      </w:pPr>
    </w:p>
    <w:p w:rsidR="008E09C0" w:rsidRPr="00E115FB" w:rsidRDefault="008E09C0" w:rsidP="008E09C0">
      <w:pPr>
        <w:jc w:val="left"/>
        <w:outlineLvl w:val="0"/>
        <w:rPr>
          <w:b/>
          <w:sz w:val="24"/>
          <w:szCs w:val="24"/>
        </w:rPr>
      </w:pPr>
      <w:r w:rsidRPr="00E115FB">
        <w:rPr>
          <w:b/>
          <w:sz w:val="24"/>
          <w:szCs w:val="24"/>
        </w:rPr>
        <w:t>Conditions</w:t>
      </w:r>
      <w:r w:rsidR="003C2D7A" w:rsidRPr="00E115FB">
        <w:rPr>
          <w:b/>
          <w:sz w:val="24"/>
          <w:szCs w:val="24"/>
        </w:rPr>
        <w:t> :</w:t>
      </w:r>
    </w:p>
    <w:p w:rsidR="008E09C0" w:rsidRDefault="000C7970" w:rsidP="008E09C0">
      <w:r w:rsidRPr="00E115FB">
        <w:rPr>
          <w:b/>
        </w:rPr>
        <w:t>1</w:t>
      </w:r>
      <w:r w:rsidR="008E09C0" w:rsidRPr="00E115FB">
        <w:rPr>
          <w:b/>
        </w:rPr>
        <w:t>.</w:t>
      </w:r>
      <w:r w:rsidR="008E09C0" w:rsidRPr="00E115FB">
        <w:t> Les bibliothèques intéressées doivent renvoyer le bon de commande ci-</w:t>
      </w:r>
      <w:r w:rsidR="00FC13F4" w:rsidRPr="00E115FB">
        <w:t>après</w:t>
      </w:r>
      <w:r w:rsidR="008E09C0">
        <w:t xml:space="preserve"> à Savoie-biblio, dûment complété, </w:t>
      </w:r>
      <w:r w:rsidR="008E09C0">
        <w:rPr>
          <w:b/>
        </w:rPr>
        <w:t xml:space="preserve">avant </w:t>
      </w:r>
      <w:r w:rsidR="008F11F7">
        <w:rPr>
          <w:b/>
        </w:rPr>
        <w:t>le</w:t>
      </w:r>
      <w:r w:rsidR="005865FB">
        <w:rPr>
          <w:b/>
        </w:rPr>
        <w:t xml:space="preserve"> </w:t>
      </w:r>
      <w:r w:rsidR="004B2686">
        <w:rPr>
          <w:b/>
        </w:rPr>
        <w:t>2 octobre</w:t>
      </w:r>
      <w:r w:rsidR="00AE3D35">
        <w:rPr>
          <w:b/>
        </w:rPr>
        <w:t xml:space="preserve"> 2020</w:t>
      </w:r>
      <w:r w:rsidR="008E09C0">
        <w:rPr>
          <w:b/>
        </w:rPr>
        <w:t>.</w:t>
      </w:r>
      <w:r w:rsidR="008E09C0">
        <w:t xml:space="preserve"> Savoie-biblio regroupe les bons de commande et les transmet à la société </w:t>
      </w:r>
      <w:proofErr w:type="spellStart"/>
      <w:r w:rsidR="008E09C0">
        <w:t>Filmolux</w:t>
      </w:r>
      <w:proofErr w:type="spellEnd"/>
      <w:r w:rsidR="008E09C0">
        <w:t xml:space="preserve">, qui consent une </w:t>
      </w:r>
      <w:r w:rsidR="008E09C0">
        <w:rPr>
          <w:b/>
        </w:rPr>
        <w:t>remise personnalisée</w:t>
      </w:r>
      <w:r w:rsidR="008E09C0">
        <w:t xml:space="preserve"> sur le prix catalogue et prend à sa charge les frais de port.</w:t>
      </w:r>
    </w:p>
    <w:p w:rsidR="00FC13F4" w:rsidRDefault="00FC13F4" w:rsidP="008E09C0"/>
    <w:p w:rsidR="008E09C0" w:rsidRDefault="000C7970" w:rsidP="008E09C0">
      <w:r>
        <w:rPr>
          <w:b/>
        </w:rPr>
        <w:t>2</w:t>
      </w:r>
      <w:r w:rsidR="008E09C0">
        <w:rPr>
          <w:b/>
        </w:rPr>
        <w:t>.</w:t>
      </w:r>
      <w:r w:rsidR="008E09C0">
        <w:t> Les fournitures sont livrées à Savoie-biblio</w:t>
      </w:r>
      <w:r w:rsidR="008E09C0">
        <w:rPr>
          <w:rFonts w:ascii="Optima" w:hAnsi="Optima"/>
        </w:rPr>
        <w:t xml:space="preserve"> </w:t>
      </w:r>
      <w:r w:rsidR="008E09C0">
        <w:t xml:space="preserve">par la société </w:t>
      </w:r>
      <w:proofErr w:type="spellStart"/>
      <w:r w:rsidR="008E09C0">
        <w:t>Filmolux</w:t>
      </w:r>
      <w:proofErr w:type="spellEnd"/>
      <w:r w:rsidR="008E09C0">
        <w:t>. Le responsable de la bibliothèque qui passe la commande :</w:t>
      </w:r>
    </w:p>
    <w:p w:rsidR="008E09C0" w:rsidRDefault="008E09C0" w:rsidP="008E09C0">
      <w:pPr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8E09C0" w:rsidTr="000F2BB4">
        <w:tc>
          <w:tcPr>
            <w:tcW w:w="6521" w:type="dxa"/>
          </w:tcPr>
          <w:p w:rsidR="008E09C0" w:rsidRDefault="008E09C0" w:rsidP="008E35AA">
            <w:pPr>
              <w:jc w:val="left"/>
            </w:pPr>
            <w:r>
              <w:sym w:font="Wingdings" w:char="F071"/>
            </w:r>
            <w:r>
              <w:t xml:space="preserve"> viendra chercher ses fournitures à partir du</w:t>
            </w:r>
            <w:r w:rsidR="007B60DC">
              <w:t xml:space="preserve"> </w:t>
            </w:r>
            <w:r w:rsidR="008E35AA">
              <w:t>2</w:t>
            </w:r>
            <w:r w:rsidR="004B2686">
              <w:t xml:space="preserve"> novembre</w:t>
            </w:r>
            <w:r w:rsidR="00AE3D35">
              <w:t xml:space="preserve"> 2020</w:t>
            </w:r>
            <w:r w:rsidR="007B60DC">
              <w:t xml:space="preserve"> </w:t>
            </w:r>
            <w:r w:rsidR="00B40AB1">
              <w:t xml:space="preserve">        </w:t>
            </w:r>
            <w:r>
              <w:rPr>
                <w:b/>
              </w:rPr>
              <w:t>au</w:t>
            </w:r>
          </w:p>
        </w:tc>
        <w:tc>
          <w:tcPr>
            <w:tcW w:w="2977" w:type="dxa"/>
          </w:tcPr>
          <w:p w:rsidR="008E09C0" w:rsidRDefault="008E09C0" w:rsidP="000F2BB4">
            <w:pPr>
              <w:ind w:left="-7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centre d</w:t>
            </w:r>
            <w:r w:rsidR="00FF0286">
              <w:rPr>
                <w:b/>
                <w:bCs/>
              </w:rPr>
              <w:t>e Chambéry</w:t>
            </w:r>
          </w:p>
          <w:p w:rsidR="008E09C0" w:rsidRDefault="008E09C0" w:rsidP="000F2BB4">
            <w:pPr>
              <w:pStyle w:val="Corpsdetexte3"/>
              <w:ind w:left="-70"/>
              <w:outlineLvl w:val="9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sym w:font="Wingdings" w:char="F071"/>
            </w:r>
            <w:r>
              <w:rPr>
                <w:rFonts w:cs="Times New Roman"/>
                <w:bCs/>
              </w:rPr>
              <w:t xml:space="preserve"> centre </w:t>
            </w:r>
            <w:r w:rsidR="00FF0286">
              <w:rPr>
                <w:rFonts w:cs="Times New Roman"/>
                <w:bCs/>
              </w:rPr>
              <w:t>de Maurienne</w:t>
            </w:r>
          </w:p>
          <w:p w:rsidR="00FF0286" w:rsidRDefault="00FF0286" w:rsidP="00FF0286">
            <w:pPr>
              <w:pStyle w:val="Corpsdetexte3"/>
              <w:ind w:left="-70"/>
              <w:outlineLvl w:val="9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sym w:font="Wingdings" w:char="F071"/>
            </w:r>
            <w:r>
              <w:rPr>
                <w:rFonts w:cs="Times New Roman"/>
                <w:bCs/>
              </w:rPr>
              <w:t xml:space="preserve"> centre de Tarentaise</w:t>
            </w:r>
          </w:p>
          <w:p w:rsidR="008E09C0" w:rsidRDefault="008E09C0" w:rsidP="00057E70">
            <w:pPr>
              <w:ind w:left="-70"/>
              <w:jc w:val="left"/>
            </w:pPr>
          </w:p>
        </w:tc>
      </w:tr>
      <w:tr w:rsidR="008E09C0" w:rsidTr="000F2BB4">
        <w:trPr>
          <w:cantSplit/>
        </w:trPr>
        <w:tc>
          <w:tcPr>
            <w:tcW w:w="9498" w:type="dxa"/>
            <w:gridSpan w:val="2"/>
          </w:tcPr>
          <w:p w:rsidR="008E09C0" w:rsidRDefault="008E09C0" w:rsidP="000F2BB4">
            <w:pPr>
              <w:jc w:val="left"/>
            </w:pPr>
            <w:r>
              <w:sym w:font="Wingdings" w:char="F071"/>
            </w:r>
            <w:r>
              <w:t xml:space="preserve"> préfère être livré par la </w:t>
            </w:r>
            <w:r>
              <w:rPr>
                <w:b/>
              </w:rPr>
              <w:t>navette mensuelle</w:t>
            </w:r>
            <w:r>
              <w:t xml:space="preserve"> </w:t>
            </w:r>
          </w:p>
          <w:p w:rsidR="00734991" w:rsidRDefault="00734991" w:rsidP="000F2BB4">
            <w:pPr>
              <w:jc w:val="left"/>
            </w:pPr>
          </w:p>
        </w:tc>
      </w:tr>
    </w:tbl>
    <w:p w:rsidR="008E09C0" w:rsidRDefault="000C7970" w:rsidP="008E09C0">
      <w:pPr>
        <w:jc w:val="left"/>
      </w:pPr>
      <w:r>
        <w:rPr>
          <w:b/>
        </w:rPr>
        <w:t>3</w:t>
      </w:r>
      <w:r w:rsidR="008E09C0">
        <w:rPr>
          <w:b/>
        </w:rPr>
        <w:t>.</w:t>
      </w:r>
      <w:r w:rsidR="008E09C0">
        <w:t xml:space="preserve"> La société </w:t>
      </w:r>
      <w:proofErr w:type="spellStart"/>
      <w:r w:rsidR="008E09C0">
        <w:t>Filmolux</w:t>
      </w:r>
      <w:proofErr w:type="spellEnd"/>
      <w:r w:rsidR="008E09C0">
        <w:t xml:space="preserve"> enverra directement une facture à </w:t>
      </w:r>
      <w:r w:rsidR="008E09C0" w:rsidRPr="00534461">
        <w:rPr>
          <w:bCs/>
        </w:rPr>
        <w:t>l'adresse suivante</w:t>
      </w:r>
      <w:r w:rsidR="008E09C0" w:rsidRPr="00534461">
        <w:t xml:space="preserve"> :</w:t>
      </w:r>
    </w:p>
    <w:p w:rsidR="008E09C0" w:rsidRPr="000C7970" w:rsidRDefault="00FC13F4" w:rsidP="008E09C0">
      <w:pPr>
        <w:pStyle w:val="Titre3"/>
        <w:rPr>
          <w:sz w:val="22"/>
          <w:szCs w:val="22"/>
        </w:rPr>
      </w:pPr>
      <w:r>
        <w:t>Adresse de facturation à</w:t>
      </w:r>
      <w:r w:rsidR="008E09C0">
        <w:t xml:space="preserve"> renseigner </w:t>
      </w:r>
      <w:r w:rsidR="008E09C0" w:rsidRPr="000C7970">
        <w:rPr>
          <w:sz w:val="22"/>
          <w:szCs w:val="22"/>
        </w:rPr>
        <w:t>obligatoirement</w:t>
      </w:r>
    </w:p>
    <w:p w:rsidR="00FC13F4" w:rsidRDefault="00FC13F4" w:rsidP="008E0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jc w:val="left"/>
      </w:pPr>
    </w:p>
    <w:p w:rsidR="00FC13F4" w:rsidRDefault="00FC13F4" w:rsidP="008E0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jc w:val="left"/>
      </w:pPr>
    </w:p>
    <w:p w:rsidR="008E09C0" w:rsidRDefault="008E09C0" w:rsidP="008E0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jc w:val="left"/>
      </w:pPr>
    </w:p>
    <w:p w:rsidR="008E09C0" w:rsidRDefault="008E09C0" w:rsidP="008E0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jc w:val="left"/>
      </w:pPr>
    </w:p>
    <w:p w:rsidR="00FD2992" w:rsidRDefault="00FD2992" w:rsidP="00465FE6">
      <w:pPr>
        <w:jc w:val="left"/>
        <w:rPr>
          <w:b/>
        </w:rPr>
      </w:pPr>
    </w:p>
    <w:p w:rsidR="008E09C0" w:rsidRDefault="000C7970" w:rsidP="00465FE6">
      <w:pPr>
        <w:jc w:val="left"/>
      </w:pPr>
      <w:r>
        <w:rPr>
          <w:b/>
        </w:rPr>
        <w:t>4</w:t>
      </w:r>
      <w:r w:rsidR="008E09C0">
        <w:rPr>
          <w:b/>
        </w:rPr>
        <w:t>.</w:t>
      </w:r>
      <w:r w:rsidR="008E09C0">
        <w:t xml:space="preserve"> La bibliothèque s'engage à régler sa commande directement à la société </w:t>
      </w:r>
      <w:proofErr w:type="spellStart"/>
      <w:r w:rsidR="008E09C0">
        <w:t>Filmolux</w:t>
      </w:r>
      <w:proofErr w:type="spellEnd"/>
      <w:r w:rsidR="008E09C0">
        <w:t>, par mandat administratif ou tout autre moyen de paiement.</w:t>
      </w:r>
    </w:p>
    <w:p w:rsidR="005A2961" w:rsidRPr="00FC13F4" w:rsidRDefault="003C2D7A" w:rsidP="005A2961">
      <w:pPr>
        <w:jc w:val="center"/>
        <w:rPr>
          <w:b/>
          <w:sz w:val="36"/>
          <w:szCs w:val="36"/>
        </w:rPr>
      </w:pPr>
      <w:r>
        <w:br w:type="page"/>
      </w:r>
      <w:r w:rsidR="005A2961" w:rsidRPr="00FC13F4">
        <w:rPr>
          <w:b/>
          <w:sz w:val="36"/>
          <w:szCs w:val="36"/>
        </w:rPr>
        <w:lastRenderedPageBreak/>
        <w:t>BON DE COMMANDE</w:t>
      </w:r>
      <w:r w:rsidR="005A2961">
        <w:rPr>
          <w:b/>
          <w:sz w:val="36"/>
          <w:szCs w:val="36"/>
        </w:rPr>
        <w:t xml:space="preserve"> FILMOLUX</w:t>
      </w:r>
    </w:p>
    <w:p w:rsidR="005A2961" w:rsidRDefault="005A2961" w:rsidP="005A2961"/>
    <w:p w:rsidR="005A2961" w:rsidRPr="00CC006A" w:rsidRDefault="005A2961" w:rsidP="005A2961">
      <w:pPr>
        <w:jc w:val="center"/>
        <w:rPr>
          <w:rFonts w:ascii="Times New Roman" w:hAnsi="Times New Roman"/>
          <w:sz w:val="24"/>
          <w:szCs w:val="24"/>
        </w:rPr>
      </w:pPr>
      <w:r w:rsidRPr="00CC006A">
        <w:rPr>
          <w:rFonts w:ascii="Times New Roman" w:hAnsi="Times New Roman"/>
          <w:sz w:val="24"/>
          <w:szCs w:val="24"/>
        </w:rPr>
        <w:t>FOURNITURES D’EQUIPEMENT</w:t>
      </w:r>
    </w:p>
    <w:p w:rsidR="005A2961" w:rsidRPr="00CC006A" w:rsidRDefault="005A2961" w:rsidP="005A2961">
      <w:pPr>
        <w:jc w:val="left"/>
        <w:rPr>
          <w:rFonts w:ascii="Times New Roman" w:hAnsi="Times New Roman"/>
          <w:sz w:val="24"/>
          <w:szCs w:val="24"/>
        </w:rPr>
      </w:pPr>
    </w:p>
    <w:p w:rsidR="005A2961" w:rsidRPr="00CC006A" w:rsidRDefault="005A2961" w:rsidP="005A2961">
      <w:pPr>
        <w:jc w:val="left"/>
        <w:rPr>
          <w:rFonts w:ascii="Times New Roman" w:hAnsi="Times New Roman"/>
          <w:sz w:val="24"/>
          <w:szCs w:val="24"/>
        </w:rPr>
      </w:pPr>
    </w:p>
    <w:p w:rsidR="005A2961" w:rsidRPr="00CC006A" w:rsidRDefault="005A2961" w:rsidP="005A2961">
      <w:pPr>
        <w:keepNext/>
        <w:jc w:val="left"/>
        <w:outlineLvl w:val="2"/>
        <w:rPr>
          <w:rFonts w:ascii="Times New Roman" w:hAnsi="Times New Roman"/>
          <w:sz w:val="22"/>
          <w:szCs w:val="24"/>
          <w:u w:val="single"/>
        </w:rPr>
      </w:pPr>
      <w:r w:rsidRPr="00CC006A">
        <w:rPr>
          <w:rFonts w:ascii="Times New Roman" w:hAnsi="Times New Roman"/>
          <w:sz w:val="22"/>
          <w:szCs w:val="24"/>
          <w:u w:val="single"/>
        </w:rPr>
        <w:t xml:space="preserve">TARIFS </w:t>
      </w:r>
      <w:r w:rsidRPr="00CC006A">
        <w:rPr>
          <w:rFonts w:ascii="Times New Roman" w:hAnsi="Times New Roman"/>
          <w:b/>
          <w:bCs/>
          <w:sz w:val="22"/>
          <w:szCs w:val="24"/>
          <w:u w:val="single"/>
        </w:rPr>
        <w:t>HT</w:t>
      </w:r>
      <w:r w:rsidR="00AE3D35">
        <w:rPr>
          <w:rFonts w:ascii="Times New Roman" w:hAnsi="Times New Roman"/>
          <w:sz w:val="22"/>
          <w:szCs w:val="24"/>
          <w:u w:val="single"/>
        </w:rPr>
        <w:t xml:space="preserve"> 2020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23"/>
        <w:gridCol w:w="674"/>
        <w:gridCol w:w="840"/>
        <w:gridCol w:w="34"/>
        <w:gridCol w:w="967"/>
        <w:gridCol w:w="984"/>
      </w:tblGrid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Réf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Désignation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Unité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Prix unitaire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Quantité</w:t>
            </w: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Prix total</w:t>
            </w: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keepNext/>
              <w:jc w:val="left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keepNext/>
              <w:jc w:val="left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CC006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Plastique adhésif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26864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Rouleau soft repositionnable 25 m x 22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26865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Rouleau soft repositionnable 25 m x 24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26866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Rouleau soft repositionnable 25 m x 26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26867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Rouleau soft repositionnable 25 m x 28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26870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Rouleau soft repositionnable 25 m x 36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26,78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CC006A">
              <w:rPr>
                <w:rFonts w:ascii="Calibri" w:hAnsi="Calibri"/>
                <w:sz w:val="22"/>
                <w:szCs w:val="24"/>
              </w:rPr>
              <w:t>26725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 xml:space="preserve">Rouleau </w:t>
            </w:r>
            <w:proofErr w:type="spellStart"/>
            <w:r w:rsidRPr="00CC006A">
              <w:rPr>
                <w:rFonts w:ascii="Times New Roman" w:hAnsi="Times New Roman"/>
                <w:sz w:val="24"/>
                <w:szCs w:val="24"/>
              </w:rPr>
              <w:t>Filmolux</w:t>
            </w:r>
            <w:proofErr w:type="spellEnd"/>
            <w:r w:rsidRPr="00CC006A">
              <w:rPr>
                <w:rFonts w:ascii="Times New Roman" w:hAnsi="Times New Roman"/>
                <w:sz w:val="24"/>
                <w:szCs w:val="24"/>
              </w:rPr>
              <w:t xml:space="preserve"> 609 50 m x 2 cm 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rPr>
          <w:trHeight w:val="312"/>
        </w:trPr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006A">
              <w:rPr>
                <w:rFonts w:ascii="Calibri" w:hAnsi="Calibri"/>
                <w:sz w:val="22"/>
                <w:szCs w:val="24"/>
              </w:rPr>
              <w:t>26726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 xml:space="preserve">Rouleau </w:t>
            </w:r>
            <w:proofErr w:type="spellStart"/>
            <w:r w:rsidRPr="00CC006A">
              <w:rPr>
                <w:rFonts w:ascii="Times New Roman" w:hAnsi="Times New Roman"/>
                <w:sz w:val="24"/>
                <w:szCs w:val="24"/>
              </w:rPr>
              <w:t>Filmolux</w:t>
            </w:r>
            <w:proofErr w:type="spellEnd"/>
            <w:r w:rsidRPr="00CC006A">
              <w:rPr>
                <w:rFonts w:ascii="Times New Roman" w:hAnsi="Times New Roman"/>
                <w:sz w:val="24"/>
                <w:szCs w:val="24"/>
              </w:rPr>
              <w:t xml:space="preserve"> 609 50 m x 3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6,94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CC006A">
              <w:rPr>
                <w:rFonts w:ascii="Calibri" w:hAnsi="Calibri"/>
                <w:sz w:val="22"/>
                <w:szCs w:val="24"/>
              </w:rPr>
              <w:t>25140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6A">
              <w:rPr>
                <w:rFonts w:ascii="Times New Roman" w:hAnsi="Times New Roman"/>
                <w:sz w:val="24"/>
                <w:szCs w:val="24"/>
              </w:rPr>
              <w:t>Filmolux</w:t>
            </w:r>
            <w:proofErr w:type="spellEnd"/>
            <w:r w:rsidRPr="00CC006A">
              <w:rPr>
                <w:rFonts w:ascii="Times New Roman" w:hAnsi="Times New Roman"/>
                <w:sz w:val="24"/>
                <w:szCs w:val="24"/>
              </w:rPr>
              <w:t xml:space="preserve"> 609 prise instant. 25 M x 20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11.44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CC006A">
              <w:rPr>
                <w:rFonts w:ascii="Calibri" w:hAnsi="Calibri"/>
                <w:sz w:val="22"/>
                <w:szCs w:val="24"/>
              </w:rPr>
              <w:t>25142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6A">
              <w:rPr>
                <w:rFonts w:ascii="Times New Roman" w:hAnsi="Times New Roman"/>
                <w:sz w:val="24"/>
                <w:szCs w:val="24"/>
              </w:rPr>
              <w:t>Filmolux</w:t>
            </w:r>
            <w:proofErr w:type="spellEnd"/>
            <w:r w:rsidRPr="00CC006A">
              <w:rPr>
                <w:rFonts w:ascii="Times New Roman" w:hAnsi="Times New Roman"/>
                <w:sz w:val="24"/>
                <w:szCs w:val="24"/>
              </w:rPr>
              <w:t xml:space="preserve"> 609 prise instant. 25 M x 24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13.76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CC006A">
              <w:rPr>
                <w:rFonts w:ascii="Calibri" w:hAnsi="Calibri"/>
                <w:sz w:val="22"/>
                <w:szCs w:val="24"/>
              </w:rPr>
              <w:t>25144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6A">
              <w:rPr>
                <w:rFonts w:ascii="Times New Roman" w:hAnsi="Times New Roman"/>
                <w:sz w:val="24"/>
                <w:szCs w:val="24"/>
              </w:rPr>
              <w:t>Filmolux</w:t>
            </w:r>
            <w:proofErr w:type="spellEnd"/>
            <w:r w:rsidRPr="00CC006A">
              <w:rPr>
                <w:rFonts w:ascii="Times New Roman" w:hAnsi="Times New Roman"/>
                <w:sz w:val="24"/>
                <w:szCs w:val="24"/>
              </w:rPr>
              <w:t xml:space="preserve"> 609 prise instant. 25 M x 28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CC006A">
              <w:rPr>
                <w:rFonts w:ascii="Calibri" w:hAnsi="Calibri"/>
                <w:sz w:val="22"/>
                <w:szCs w:val="24"/>
              </w:rPr>
              <w:t>26548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6A">
              <w:rPr>
                <w:rFonts w:ascii="Times New Roman" w:hAnsi="Times New Roman"/>
                <w:sz w:val="24"/>
                <w:szCs w:val="24"/>
              </w:rPr>
              <w:t>Filmolux</w:t>
            </w:r>
            <w:proofErr w:type="spellEnd"/>
            <w:r w:rsidRPr="00CC006A">
              <w:rPr>
                <w:rFonts w:ascii="Times New Roman" w:hAnsi="Times New Roman"/>
                <w:sz w:val="24"/>
                <w:szCs w:val="24"/>
              </w:rPr>
              <w:t xml:space="preserve"> 609 prise instant. 25 M x 34cm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CC006A">
              <w:rPr>
                <w:rFonts w:ascii="Calibri" w:hAnsi="Calibri"/>
                <w:sz w:val="22"/>
                <w:szCs w:val="24"/>
              </w:rPr>
              <w:t>25148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6A">
              <w:rPr>
                <w:rFonts w:ascii="Times New Roman" w:hAnsi="Times New Roman"/>
                <w:sz w:val="24"/>
                <w:szCs w:val="24"/>
              </w:rPr>
              <w:t>Filmolux</w:t>
            </w:r>
            <w:proofErr w:type="spellEnd"/>
            <w:r w:rsidRPr="00CC006A">
              <w:rPr>
                <w:rFonts w:ascii="Times New Roman" w:hAnsi="Times New Roman"/>
                <w:sz w:val="24"/>
                <w:szCs w:val="24"/>
              </w:rPr>
              <w:t xml:space="preserve"> 609 prise instant. 25 M x 41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rPr>
          <w:cantSplit/>
        </w:trPr>
        <w:tc>
          <w:tcPr>
            <w:tcW w:w="1346" w:type="dxa"/>
          </w:tcPr>
          <w:p w:rsidR="005A2961" w:rsidRPr="00CC006A" w:rsidRDefault="005A2961" w:rsidP="00BF2970">
            <w:pPr>
              <w:keepNext/>
              <w:jc w:val="left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222" w:type="dxa"/>
            <w:gridSpan w:val="6"/>
          </w:tcPr>
          <w:p w:rsidR="005A2961" w:rsidRPr="00CC006A" w:rsidRDefault="005A2961" w:rsidP="00BF2970">
            <w:pPr>
              <w:keepNext/>
              <w:jc w:val="left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CC006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Plastique non adhésif</w:t>
            </w: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6026013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Rouleau TLP 100 m x 50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29.96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iCs/>
                <w:sz w:val="22"/>
                <w:szCs w:val="24"/>
              </w:rPr>
            </w:pPr>
            <w:r w:rsidRPr="00CC006A">
              <w:rPr>
                <w:rFonts w:ascii="Calibri" w:hAnsi="Calibri"/>
                <w:iCs/>
                <w:sz w:val="22"/>
                <w:szCs w:val="24"/>
              </w:rPr>
              <w:t>6026012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iCs/>
                <w:sz w:val="22"/>
                <w:szCs w:val="24"/>
              </w:rPr>
            </w:pPr>
            <w:r w:rsidRPr="00CC006A">
              <w:rPr>
                <w:rFonts w:ascii="Times New Roman" w:hAnsi="Times New Roman"/>
                <w:iCs/>
                <w:sz w:val="24"/>
                <w:szCs w:val="24"/>
              </w:rPr>
              <w:t>Rouleau TLP  100 m x 70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43.10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iCs/>
                <w:sz w:val="22"/>
                <w:szCs w:val="24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iCs/>
                <w:sz w:val="22"/>
                <w:szCs w:val="24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rPr>
          <w:cantSplit/>
        </w:trPr>
        <w:tc>
          <w:tcPr>
            <w:tcW w:w="1346" w:type="dxa"/>
          </w:tcPr>
          <w:p w:rsidR="005A2961" w:rsidRPr="00CC006A" w:rsidRDefault="005A2961" w:rsidP="00BF2970">
            <w:pPr>
              <w:keepNext/>
              <w:jc w:val="left"/>
              <w:outlineLvl w:val="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222" w:type="dxa"/>
            <w:gridSpan w:val="6"/>
          </w:tcPr>
          <w:p w:rsidR="005A2961" w:rsidRPr="00CC006A" w:rsidRDefault="005A2961" w:rsidP="00BF2970">
            <w:pPr>
              <w:keepNext/>
              <w:jc w:val="left"/>
              <w:outlineLvl w:val="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CC006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Fournitures pour l’équipement et la réparation des livres</w:t>
            </w: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26454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FilmoplastP90 50m x 2cm avec dévidoir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26252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FilmoplastP90 50m x 2cm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38365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FilmoplastP90 50m x 3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26453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00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Filmoplast</w:t>
            </w:r>
            <w:proofErr w:type="spellEnd"/>
            <w:r w:rsidRPr="00CC00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S23 50 M x 2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0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5.23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00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Filmoplast</w:t>
            </w:r>
            <w:proofErr w:type="spellEnd"/>
            <w:r w:rsidRPr="00CC00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S23 50 M x 3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25360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Filmoplast</w:t>
            </w:r>
            <w:proofErr w:type="spellEnd"/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 Dévidoir 50 M x 2 cm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90457/90458/90459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Fiche de </w:t>
            </w:r>
            <w:proofErr w:type="gramStart"/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prêt 4 colonnes bleues, roses ou vertes</w:t>
            </w:r>
            <w:proofErr w:type="gramEnd"/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(préciser la couleur) prix au mille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90456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Fiche de </w:t>
            </w:r>
            <w:proofErr w:type="gramStart"/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prêt 4 colonnes blanches</w:t>
            </w:r>
            <w:proofErr w:type="gramEnd"/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 mille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90360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Pochette porte fiche 95x135mm lot de 500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32.60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90358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Coin porte fiche 80mmx80mm lot de 500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3F30EC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19,15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6017118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Bionettoyant</w:t>
            </w:r>
            <w:proofErr w:type="spellEnd"/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bidon de 5 litres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46.20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006A">
              <w:rPr>
                <w:rFonts w:ascii="Calibri" w:hAnsi="Calibri"/>
                <w:sz w:val="22"/>
                <w:szCs w:val="24"/>
              </w:rPr>
              <w:t>6004022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Etiquettes adhésives 19mmx 25 mm lot de 800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rPr>
          <w:cantSplit/>
        </w:trPr>
        <w:tc>
          <w:tcPr>
            <w:tcW w:w="1346" w:type="dxa"/>
          </w:tcPr>
          <w:p w:rsidR="005A2961" w:rsidRPr="00CC006A" w:rsidRDefault="005A2961" w:rsidP="00BF2970">
            <w:pPr>
              <w:keepNext/>
              <w:jc w:val="left"/>
              <w:outlineLvl w:val="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222" w:type="dxa"/>
            <w:gridSpan w:val="6"/>
          </w:tcPr>
          <w:p w:rsidR="005A2961" w:rsidRPr="00CC006A" w:rsidRDefault="005A2961" w:rsidP="00BF2970">
            <w:pPr>
              <w:keepNext/>
              <w:jc w:val="left"/>
              <w:outlineLvl w:val="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CC006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Fournitures pour l’équipement des CD, </w:t>
            </w:r>
            <w:proofErr w:type="spellStart"/>
            <w:r w:rsidRPr="00CC006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CDRom</w:t>
            </w:r>
            <w:proofErr w:type="spellEnd"/>
            <w:r w:rsidRPr="00CC006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, et DVD</w:t>
            </w:r>
          </w:p>
        </w:tc>
      </w:tr>
      <w:tr w:rsidR="005A2961" w:rsidRPr="00CC006A" w:rsidTr="00BF2970">
        <w:tc>
          <w:tcPr>
            <w:tcW w:w="1346" w:type="dxa"/>
            <w:vAlign w:val="bottom"/>
          </w:tcPr>
          <w:p w:rsidR="005A2961" w:rsidRPr="00CC006A" w:rsidRDefault="005A2961" w:rsidP="00BF2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06A">
              <w:rPr>
                <w:rFonts w:ascii="Calibri" w:hAnsi="Calibri" w:cs="Calibri"/>
                <w:color w:val="000000"/>
                <w:sz w:val="22"/>
                <w:szCs w:val="22"/>
              </w:rPr>
              <w:t>95924</w:t>
            </w: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Boitier CD simple 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TOTAL HT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006A">
              <w:rPr>
                <w:rFonts w:ascii="Times New Roman" w:hAnsi="Times New Roman"/>
                <w:sz w:val="24"/>
                <w:szCs w:val="24"/>
              </w:rPr>
              <w:t>TVA 20,00%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CC006A" w:rsidTr="00BF2970">
        <w:tc>
          <w:tcPr>
            <w:tcW w:w="1346" w:type="dxa"/>
          </w:tcPr>
          <w:p w:rsidR="005A2961" w:rsidRPr="00CC006A" w:rsidRDefault="005A2961" w:rsidP="00BF2970">
            <w:pPr>
              <w:keepNext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CC006A" w:rsidRDefault="005A2961" w:rsidP="00BF2970">
            <w:pPr>
              <w:keepNext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06A">
              <w:rPr>
                <w:rFonts w:ascii="Times New Roman" w:hAnsi="Times New Roman"/>
                <w:b/>
                <w:bCs/>
                <w:sz w:val="24"/>
                <w:szCs w:val="24"/>
              </w:rPr>
              <w:t>TOTAL TTC</w:t>
            </w:r>
          </w:p>
        </w:tc>
        <w:tc>
          <w:tcPr>
            <w:tcW w:w="67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CC006A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961" w:rsidRPr="00CC006A" w:rsidRDefault="005A2961" w:rsidP="005A2961">
      <w:pPr>
        <w:spacing w:before="240"/>
        <w:jc w:val="left"/>
        <w:rPr>
          <w:rFonts w:ascii="Times New Roman" w:hAnsi="Times New Roman"/>
          <w:sz w:val="24"/>
          <w:szCs w:val="24"/>
        </w:rPr>
      </w:pPr>
      <w:r w:rsidRPr="00CC006A">
        <w:rPr>
          <w:rFonts w:ascii="Times New Roman" w:hAnsi="Times New Roman"/>
          <w:sz w:val="24"/>
          <w:szCs w:val="24"/>
        </w:rPr>
        <w:t>Autres produits </w:t>
      </w:r>
      <w:r>
        <w:rPr>
          <w:rFonts w:ascii="Times New Roman" w:hAnsi="Times New Roman"/>
          <w:sz w:val="24"/>
          <w:szCs w:val="24"/>
        </w:rPr>
        <w:t xml:space="preserve">: demander un devis à </w:t>
      </w:r>
      <w:proofErr w:type="spellStart"/>
      <w:r>
        <w:rPr>
          <w:rFonts w:ascii="Times New Roman" w:hAnsi="Times New Roman"/>
          <w:sz w:val="24"/>
          <w:szCs w:val="24"/>
        </w:rPr>
        <w:t>Filmolux</w:t>
      </w:r>
      <w:proofErr w:type="spellEnd"/>
      <w:r>
        <w:rPr>
          <w:rFonts w:ascii="Times New Roman" w:hAnsi="Times New Roman"/>
          <w:sz w:val="24"/>
          <w:szCs w:val="24"/>
        </w:rPr>
        <w:t>, Sylvie Armand (filmolux@filmolux.com.fr).</w:t>
      </w:r>
    </w:p>
    <w:p w:rsidR="005A2961" w:rsidRPr="00CC006A" w:rsidRDefault="005A2961" w:rsidP="005A2961">
      <w:pPr>
        <w:jc w:val="left"/>
        <w:rPr>
          <w:rFonts w:ascii="Times New Roman" w:hAnsi="Times New Roman"/>
          <w:sz w:val="24"/>
          <w:szCs w:val="24"/>
        </w:rPr>
      </w:pPr>
    </w:p>
    <w:p w:rsidR="005A2961" w:rsidRPr="00CC006A" w:rsidRDefault="005A2961" w:rsidP="005A2961">
      <w:pPr>
        <w:jc w:val="left"/>
        <w:rPr>
          <w:rFonts w:ascii="Times New Roman" w:hAnsi="Times New Roman"/>
          <w:sz w:val="24"/>
          <w:szCs w:val="24"/>
        </w:rPr>
      </w:pPr>
    </w:p>
    <w:p w:rsidR="005A2961" w:rsidRDefault="005A2961" w:rsidP="005A2961">
      <w:pPr>
        <w:ind w:left="6372" w:firstLine="708"/>
        <w:jc w:val="left"/>
        <w:rPr>
          <w:i/>
          <w:sz w:val="22"/>
          <w:szCs w:val="22"/>
        </w:rPr>
      </w:pPr>
      <w:r w:rsidRPr="00CC006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5A2961" w:rsidRDefault="005A2961" w:rsidP="005A2961">
      <w:pPr>
        <w:jc w:val="left"/>
        <w:rPr>
          <w:i/>
          <w:sz w:val="22"/>
          <w:szCs w:val="22"/>
        </w:rPr>
      </w:pPr>
    </w:p>
    <w:p w:rsidR="005A2961" w:rsidRDefault="005A2961" w:rsidP="005A2961">
      <w:pPr>
        <w:jc w:val="left"/>
        <w:rPr>
          <w:i/>
          <w:sz w:val="22"/>
          <w:szCs w:val="22"/>
        </w:rPr>
      </w:pPr>
    </w:p>
    <w:p w:rsidR="005A2961" w:rsidRPr="00E115FB" w:rsidRDefault="005A2961" w:rsidP="005A2961">
      <w:pPr>
        <w:jc w:val="left"/>
        <w:rPr>
          <w:i/>
          <w:sz w:val="22"/>
          <w:szCs w:val="22"/>
        </w:rPr>
      </w:pPr>
      <w:r w:rsidRPr="00E115FB">
        <w:rPr>
          <w:i/>
          <w:sz w:val="22"/>
          <w:szCs w:val="22"/>
        </w:rPr>
        <w:t xml:space="preserve">Je passe commande à la société </w:t>
      </w:r>
      <w:proofErr w:type="spellStart"/>
      <w:r w:rsidRPr="00E115FB">
        <w:rPr>
          <w:i/>
          <w:sz w:val="22"/>
          <w:szCs w:val="22"/>
        </w:rPr>
        <w:t>Filmolux</w:t>
      </w:r>
      <w:proofErr w:type="spellEnd"/>
      <w:r w:rsidRPr="00E115FB">
        <w:rPr>
          <w:i/>
          <w:sz w:val="22"/>
          <w:szCs w:val="22"/>
        </w:rPr>
        <w:t xml:space="preserve"> des fournitures désignées dans le tableau ci-avant, aux conditions énoncées au verso de ce bon de commande.</w:t>
      </w:r>
    </w:p>
    <w:p w:rsidR="005A2961" w:rsidRDefault="005A2961" w:rsidP="005A2961">
      <w:pPr>
        <w:jc w:val="left"/>
      </w:pPr>
    </w:p>
    <w:p w:rsidR="005A2961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b/>
          <w:sz w:val="24"/>
        </w:rPr>
      </w:pPr>
      <w:r>
        <w:rPr>
          <w:b/>
          <w:sz w:val="24"/>
        </w:rPr>
        <w:t>Date, signature du maire et cachet de la commune :</w:t>
      </w:r>
    </w:p>
    <w:p w:rsidR="005A2961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b/>
          <w:sz w:val="24"/>
        </w:rPr>
      </w:pPr>
      <w:r>
        <w:rPr>
          <w:b/>
          <w:sz w:val="24"/>
        </w:rPr>
        <w:br/>
      </w:r>
      <w:r>
        <w:rPr>
          <w:b/>
          <w:bCs/>
        </w:rPr>
        <w:t xml:space="preserve">A renseigner </w:t>
      </w:r>
      <w:r w:rsidRPr="000C7970">
        <w:rPr>
          <w:b/>
          <w:bCs/>
          <w:sz w:val="22"/>
          <w:szCs w:val="22"/>
        </w:rPr>
        <w:t>obligatoirement</w:t>
      </w:r>
      <w:r>
        <w:rPr>
          <w:b/>
          <w:sz w:val="24"/>
        </w:rPr>
        <w:br/>
      </w:r>
    </w:p>
    <w:p w:rsidR="005A2961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b/>
          <w:sz w:val="24"/>
        </w:rPr>
      </w:pPr>
    </w:p>
    <w:p w:rsidR="005A2961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b/>
          <w:sz w:val="24"/>
        </w:rPr>
      </w:pPr>
    </w:p>
    <w:p w:rsidR="005A2961" w:rsidRPr="00EA63E9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b/>
          <w:sz w:val="24"/>
        </w:rPr>
      </w:pPr>
    </w:p>
    <w:p w:rsidR="00B40EB5" w:rsidRDefault="003C18D7" w:rsidP="003C18D7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B40EB5" w:rsidSect="0044232A">
      <w:footerReference w:type="default" r:id="rId11"/>
      <w:type w:val="continuous"/>
      <w:pgSz w:w="11907" w:h="16840" w:code="9"/>
      <w:pgMar w:top="709" w:right="9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F8" w:rsidRDefault="00A81AF8">
      <w:r>
        <w:separator/>
      </w:r>
    </w:p>
  </w:endnote>
  <w:endnote w:type="continuationSeparator" w:id="0">
    <w:p w:rsidR="00A81AF8" w:rsidRDefault="00A8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8A" w:rsidRDefault="003231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F8" w:rsidRDefault="00A81AF8">
      <w:r>
        <w:separator/>
      </w:r>
    </w:p>
  </w:footnote>
  <w:footnote w:type="continuationSeparator" w:id="0">
    <w:p w:rsidR="00A81AF8" w:rsidRDefault="00A8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7020"/>
    <w:multiLevelType w:val="hybridMultilevel"/>
    <w:tmpl w:val="1E0AAF8C"/>
    <w:lvl w:ilvl="0" w:tplc="158A9BDE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56E1"/>
    <w:multiLevelType w:val="singleLevel"/>
    <w:tmpl w:val="83F4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1B"/>
    <w:rsid w:val="00023BF1"/>
    <w:rsid w:val="00030491"/>
    <w:rsid w:val="0003279D"/>
    <w:rsid w:val="00057E70"/>
    <w:rsid w:val="00071F42"/>
    <w:rsid w:val="00084C32"/>
    <w:rsid w:val="00091A53"/>
    <w:rsid w:val="000A2533"/>
    <w:rsid w:val="000C4EB5"/>
    <w:rsid w:val="000C7970"/>
    <w:rsid w:val="000E1596"/>
    <w:rsid w:val="000E709A"/>
    <w:rsid w:val="000F2BB4"/>
    <w:rsid w:val="00147840"/>
    <w:rsid w:val="00156679"/>
    <w:rsid w:val="0016043B"/>
    <w:rsid w:val="001804BA"/>
    <w:rsid w:val="001922F4"/>
    <w:rsid w:val="001B42A6"/>
    <w:rsid w:val="001D22BF"/>
    <w:rsid w:val="001E25F8"/>
    <w:rsid w:val="001E2F30"/>
    <w:rsid w:val="001F188D"/>
    <w:rsid w:val="00203796"/>
    <w:rsid w:val="00222B4D"/>
    <w:rsid w:val="002432B2"/>
    <w:rsid w:val="00245188"/>
    <w:rsid w:val="00266EB2"/>
    <w:rsid w:val="002937A7"/>
    <w:rsid w:val="002C64C0"/>
    <w:rsid w:val="002D38D4"/>
    <w:rsid w:val="0032318A"/>
    <w:rsid w:val="00326EF4"/>
    <w:rsid w:val="00342C2C"/>
    <w:rsid w:val="00363CD5"/>
    <w:rsid w:val="003A1365"/>
    <w:rsid w:val="003C18D7"/>
    <w:rsid w:val="003C2AAF"/>
    <w:rsid w:val="003C2D7A"/>
    <w:rsid w:val="003E3B22"/>
    <w:rsid w:val="003F30EC"/>
    <w:rsid w:val="003F63FC"/>
    <w:rsid w:val="00414B86"/>
    <w:rsid w:val="0044040B"/>
    <w:rsid w:val="0044232A"/>
    <w:rsid w:val="00444344"/>
    <w:rsid w:val="004541C3"/>
    <w:rsid w:val="00465FE6"/>
    <w:rsid w:val="00476183"/>
    <w:rsid w:val="0047622A"/>
    <w:rsid w:val="00490F52"/>
    <w:rsid w:val="004A5462"/>
    <w:rsid w:val="004A68C9"/>
    <w:rsid w:val="004B2686"/>
    <w:rsid w:val="004D61E6"/>
    <w:rsid w:val="004E1437"/>
    <w:rsid w:val="004E2CA8"/>
    <w:rsid w:val="004E39FE"/>
    <w:rsid w:val="00515196"/>
    <w:rsid w:val="0053325E"/>
    <w:rsid w:val="00534461"/>
    <w:rsid w:val="005437E7"/>
    <w:rsid w:val="00560597"/>
    <w:rsid w:val="0058591B"/>
    <w:rsid w:val="005865FB"/>
    <w:rsid w:val="005920A1"/>
    <w:rsid w:val="005A2961"/>
    <w:rsid w:val="005B358C"/>
    <w:rsid w:val="005D29D5"/>
    <w:rsid w:val="005D7E50"/>
    <w:rsid w:val="005E2E0F"/>
    <w:rsid w:val="005E5E35"/>
    <w:rsid w:val="00614EB1"/>
    <w:rsid w:val="00635BC3"/>
    <w:rsid w:val="006471DB"/>
    <w:rsid w:val="00662E38"/>
    <w:rsid w:val="006859A4"/>
    <w:rsid w:val="006D4E1A"/>
    <w:rsid w:val="006E1A88"/>
    <w:rsid w:val="006E2680"/>
    <w:rsid w:val="006E49D2"/>
    <w:rsid w:val="007062D7"/>
    <w:rsid w:val="00720E4D"/>
    <w:rsid w:val="00734991"/>
    <w:rsid w:val="0073616B"/>
    <w:rsid w:val="00744117"/>
    <w:rsid w:val="00797D90"/>
    <w:rsid w:val="00797F8D"/>
    <w:rsid w:val="007B60DC"/>
    <w:rsid w:val="007D29FC"/>
    <w:rsid w:val="007E4718"/>
    <w:rsid w:val="007F7E9A"/>
    <w:rsid w:val="00842A12"/>
    <w:rsid w:val="00870A03"/>
    <w:rsid w:val="0087330A"/>
    <w:rsid w:val="00876A68"/>
    <w:rsid w:val="00882BDC"/>
    <w:rsid w:val="00886DFD"/>
    <w:rsid w:val="008A7710"/>
    <w:rsid w:val="008C0E8C"/>
    <w:rsid w:val="008D216A"/>
    <w:rsid w:val="008D21AE"/>
    <w:rsid w:val="008D76B5"/>
    <w:rsid w:val="008E09C0"/>
    <w:rsid w:val="008E35AA"/>
    <w:rsid w:val="008E6657"/>
    <w:rsid w:val="008F11F7"/>
    <w:rsid w:val="008F511A"/>
    <w:rsid w:val="00900F71"/>
    <w:rsid w:val="009110E1"/>
    <w:rsid w:val="00913A9F"/>
    <w:rsid w:val="009141AE"/>
    <w:rsid w:val="0093306A"/>
    <w:rsid w:val="00941E00"/>
    <w:rsid w:val="009521C8"/>
    <w:rsid w:val="00963B55"/>
    <w:rsid w:val="00964585"/>
    <w:rsid w:val="00976FCE"/>
    <w:rsid w:val="00980CED"/>
    <w:rsid w:val="009B288D"/>
    <w:rsid w:val="009C2DB4"/>
    <w:rsid w:val="009E60FD"/>
    <w:rsid w:val="00A06328"/>
    <w:rsid w:val="00A30DF0"/>
    <w:rsid w:val="00A57335"/>
    <w:rsid w:val="00A74C89"/>
    <w:rsid w:val="00A81AF8"/>
    <w:rsid w:val="00AC7D0D"/>
    <w:rsid w:val="00AD4D19"/>
    <w:rsid w:val="00AE3D35"/>
    <w:rsid w:val="00AE4677"/>
    <w:rsid w:val="00AF7604"/>
    <w:rsid w:val="00B01BC2"/>
    <w:rsid w:val="00B1286A"/>
    <w:rsid w:val="00B3081F"/>
    <w:rsid w:val="00B30890"/>
    <w:rsid w:val="00B40AB1"/>
    <w:rsid w:val="00B40EB5"/>
    <w:rsid w:val="00B42175"/>
    <w:rsid w:val="00B57DB7"/>
    <w:rsid w:val="00B62DAE"/>
    <w:rsid w:val="00B66123"/>
    <w:rsid w:val="00B66240"/>
    <w:rsid w:val="00B71D95"/>
    <w:rsid w:val="00B808E5"/>
    <w:rsid w:val="00B934DA"/>
    <w:rsid w:val="00BA2CF0"/>
    <w:rsid w:val="00BA61D8"/>
    <w:rsid w:val="00BA7459"/>
    <w:rsid w:val="00BB6CA3"/>
    <w:rsid w:val="00BD197D"/>
    <w:rsid w:val="00BF4422"/>
    <w:rsid w:val="00C25B80"/>
    <w:rsid w:val="00C40C19"/>
    <w:rsid w:val="00C767E7"/>
    <w:rsid w:val="00C87CCF"/>
    <w:rsid w:val="00CA2493"/>
    <w:rsid w:val="00CF25CB"/>
    <w:rsid w:val="00D21BF3"/>
    <w:rsid w:val="00D3460E"/>
    <w:rsid w:val="00D43A9D"/>
    <w:rsid w:val="00D51F2E"/>
    <w:rsid w:val="00D64B35"/>
    <w:rsid w:val="00D81077"/>
    <w:rsid w:val="00DA3D22"/>
    <w:rsid w:val="00DF2845"/>
    <w:rsid w:val="00E115FB"/>
    <w:rsid w:val="00E1204D"/>
    <w:rsid w:val="00E216B5"/>
    <w:rsid w:val="00E22949"/>
    <w:rsid w:val="00E86B62"/>
    <w:rsid w:val="00EA63E9"/>
    <w:rsid w:val="00EC19E4"/>
    <w:rsid w:val="00F22272"/>
    <w:rsid w:val="00F233CD"/>
    <w:rsid w:val="00F26996"/>
    <w:rsid w:val="00F60B84"/>
    <w:rsid w:val="00F64C52"/>
    <w:rsid w:val="00F8258D"/>
    <w:rsid w:val="00F85454"/>
    <w:rsid w:val="00F93A61"/>
    <w:rsid w:val="00F93FAA"/>
    <w:rsid w:val="00F96BFA"/>
    <w:rsid w:val="00FA148F"/>
    <w:rsid w:val="00FC13F4"/>
    <w:rsid w:val="00FD1A0E"/>
    <w:rsid w:val="00FD2992"/>
    <w:rsid w:val="00FE002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i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left="4394" w:right="2353"/>
      <w:jc w:val="center"/>
      <w:outlineLvl w:val="1"/>
    </w:pPr>
    <w:rPr>
      <w:b/>
      <w:color w:val="C0C0C0"/>
      <w:sz w:val="5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2"/>
      <w:jc w:val="lef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Listing">
    <w:name w:val="Listing"/>
    <w:basedOn w:val="Normal"/>
    <w:pPr>
      <w:jc w:val="left"/>
    </w:pPr>
    <w:rPr>
      <w:rFonts w:ascii="Courier New" w:hAnsi="Courier New"/>
      <w:sz w:val="24"/>
    </w:rPr>
  </w:style>
  <w:style w:type="paragraph" w:customStyle="1" w:styleId="Paragraphe1">
    <w:name w:val="Paragraphe 1"/>
    <w:basedOn w:val="Normal"/>
    <w:pPr>
      <w:ind w:left="567"/>
    </w:pPr>
  </w:style>
  <w:style w:type="paragraph" w:customStyle="1" w:styleId="Paragraphe2">
    <w:name w:val="Paragraphe 2"/>
    <w:basedOn w:val="Normal"/>
    <w:pPr>
      <w:ind w:left="1134"/>
    </w:pPr>
  </w:style>
  <w:style w:type="paragraph" w:customStyle="1" w:styleId="Slection1">
    <w:name w:val="Sélection 1"/>
    <w:basedOn w:val="Normal"/>
    <w:pPr>
      <w:ind w:left="397"/>
    </w:pPr>
    <w:rPr>
      <w:b/>
      <w:sz w:val="16"/>
    </w:rPr>
  </w:style>
  <w:style w:type="paragraph" w:customStyle="1" w:styleId="Slection2">
    <w:name w:val="Sélection 2"/>
    <w:basedOn w:val="Normal"/>
    <w:pPr>
      <w:ind w:left="794"/>
    </w:pPr>
    <w:rPr>
      <w:sz w:val="16"/>
    </w:rPr>
  </w:style>
  <w:style w:type="paragraph" w:customStyle="1" w:styleId="Titreniv0">
    <w:name w:val="Titre niv. 0"/>
    <w:basedOn w:val="Normal"/>
    <w:pPr>
      <w:jc w:val="right"/>
    </w:pPr>
    <w:rPr>
      <w:b/>
      <w:sz w:val="36"/>
    </w:rPr>
  </w:style>
  <w:style w:type="paragraph" w:customStyle="1" w:styleId="Titreniv2">
    <w:name w:val="Titre niv. 2"/>
    <w:basedOn w:val="Normal"/>
    <w:pPr>
      <w:ind w:left="567"/>
    </w:pPr>
    <w:rPr>
      <w:b/>
      <w:sz w:val="24"/>
    </w:rPr>
  </w:style>
  <w:style w:type="paragraph" w:customStyle="1" w:styleId="Titreniv1">
    <w:name w:val="Titre niv. 1"/>
    <w:basedOn w:val="Normal"/>
    <w:pPr>
      <w:pBdr>
        <w:bottom w:val="single" w:sz="6" w:space="3" w:color="000000"/>
      </w:pBdr>
    </w:pPr>
    <w:rPr>
      <w:b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</w:rPr>
  </w:style>
  <w:style w:type="character" w:styleId="Numrodepage">
    <w:name w:val="page number"/>
    <w:basedOn w:val="Policepardfaut"/>
    <w:uiPriority w:val="99"/>
    <w:rPr>
      <w:rFonts w:ascii="Arial" w:hAnsi="Arial" w:cs="Times New Roman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</w:rPr>
  </w:style>
  <w:style w:type="paragraph" w:customStyle="1" w:styleId="Titreniv2bis">
    <w:name w:val="Titre niv. 2 bis"/>
    <w:basedOn w:val="Normal"/>
    <w:pPr>
      <w:widowControl w:val="0"/>
      <w:tabs>
        <w:tab w:val="left" w:pos="90"/>
      </w:tabs>
      <w:spacing w:after="120"/>
    </w:pPr>
    <w:rPr>
      <w:b/>
      <w:color w:val="000000"/>
      <w:sz w:val="24"/>
    </w:rPr>
  </w:style>
  <w:style w:type="paragraph" w:customStyle="1" w:styleId="Cte--ctedroite">
    <w:name w:val="Côte-à-côte droite"/>
    <w:pPr>
      <w:ind w:left="2552"/>
      <w:jc w:val="both"/>
    </w:pPr>
    <w:rPr>
      <w:rFonts w:ascii="Helvetica" w:hAnsi="Helvetica"/>
    </w:rPr>
  </w:style>
  <w:style w:type="paragraph" w:styleId="Corpsdetexte">
    <w:name w:val="Body Text"/>
    <w:basedOn w:val="Normal"/>
    <w:link w:val="CorpsdetexteCar"/>
    <w:uiPriority w:val="99"/>
    <w:rPr>
      <w:i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</w:rPr>
  </w:style>
  <w:style w:type="paragraph" w:styleId="Corpsdetexte2">
    <w:name w:val="Body Text 2"/>
    <w:basedOn w:val="Normal"/>
    <w:link w:val="Corpsdetexte2Car"/>
    <w:uiPriority w:val="99"/>
    <w:rPr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Arial" w:hAnsi="Arial" w:cs="Times New Roman"/>
    </w:rPr>
  </w:style>
  <w:style w:type="paragraph" w:styleId="Corpsdetexte3">
    <w:name w:val="Body Text 3"/>
    <w:basedOn w:val="Normal"/>
    <w:link w:val="Corpsdetexte3Car"/>
    <w:uiPriority w:val="99"/>
    <w:pPr>
      <w:jc w:val="left"/>
      <w:outlineLvl w:val="0"/>
    </w:pPr>
    <w:rPr>
      <w:rFonts w:cs="Arial"/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797F8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97F8D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rsid w:val="003A136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A1365"/>
  </w:style>
  <w:style w:type="character" w:customStyle="1" w:styleId="CommentaireCar">
    <w:name w:val="Commentaire Car"/>
    <w:basedOn w:val="Policepardfaut"/>
    <w:link w:val="Commentaire"/>
    <w:uiPriority w:val="99"/>
    <w:locked/>
    <w:rsid w:val="003A1365"/>
    <w:rPr>
      <w:rFonts w:ascii="Arial" w:hAnsi="Arial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A13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A1365"/>
    <w:rPr>
      <w:rFonts w:ascii="Arial" w:hAnsi="Arial" w:cs="Times New Roman"/>
      <w:b/>
      <w:bCs/>
    </w:rPr>
  </w:style>
  <w:style w:type="paragraph" w:styleId="Rvision">
    <w:name w:val="Revision"/>
    <w:hidden/>
    <w:uiPriority w:val="99"/>
    <w:semiHidden/>
    <w:rsid w:val="003A1365"/>
    <w:rPr>
      <w:rFonts w:ascii="Arial" w:hAnsi="Arial"/>
    </w:rPr>
  </w:style>
  <w:style w:type="character" w:styleId="Lienhypertexte">
    <w:name w:val="Hyperlink"/>
    <w:basedOn w:val="Policepardfaut"/>
    <w:rsid w:val="0073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i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left="4394" w:right="2353"/>
      <w:jc w:val="center"/>
      <w:outlineLvl w:val="1"/>
    </w:pPr>
    <w:rPr>
      <w:b/>
      <w:color w:val="C0C0C0"/>
      <w:sz w:val="5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2"/>
      <w:jc w:val="lef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Listing">
    <w:name w:val="Listing"/>
    <w:basedOn w:val="Normal"/>
    <w:pPr>
      <w:jc w:val="left"/>
    </w:pPr>
    <w:rPr>
      <w:rFonts w:ascii="Courier New" w:hAnsi="Courier New"/>
      <w:sz w:val="24"/>
    </w:rPr>
  </w:style>
  <w:style w:type="paragraph" w:customStyle="1" w:styleId="Paragraphe1">
    <w:name w:val="Paragraphe 1"/>
    <w:basedOn w:val="Normal"/>
    <w:pPr>
      <w:ind w:left="567"/>
    </w:pPr>
  </w:style>
  <w:style w:type="paragraph" w:customStyle="1" w:styleId="Paragraphe2">
    <w:name w:val="Paragraphe 2"/>
    <w:basedOn w:val="Normal"/>
    <w:pPr>
      <w:ind w:left="1134"/>
    </w:pPr>
  </w:style>
  <w:style w:type="paragraph" w:customStyle="1" w:styleId="Slection1">
    <w:name w:val="Sélection 1"/>
    <w:basedOn w:val="Normal"/>
    <w:pPr>
      <w:ind w:left="397"/>
    </w:pPr>
    <w:rPr>
      <w:b/>
      <w:sz w:val="16"/>
    </w:rPr>
  </w:style>
  <w:style w:type="paragraph" w:customStyle="1" w:styleId="Slection2">
    <w:name w:val="Sélection 2"/>
    <w:basedOn w:val="Normal"/>
    <w:pPr>
      <w:ind w:left="794"/>
    </w:pPr>
    <w:rPr>
      <w:sz w:val="16"/>
    </w:rPr>
  </w:style>
  <w:style w:type="paragraph" w:customStyle="1" w:styleId="Titreniv0">
    <w:name w:val="Titre niv. 0"/>
    <w:basedOn w:val="Normal"/>
    <w:pPr>
      <w:jc w:val="right"/>
    </w:pPr>
    <w:rPr>
      <w:b/>
      <w:sz w:val="36"/>
    </w:rPr>
  </w:style>
  <w:style w:type="paragraph" w:customStyle="1" w:styleId="Titreniv2">
    <w:name w:val="Titre niv. 2"/>
    <w:basedOn w:val="Normal"/>
    <w:pPr>
      <w:ind w:left="567"/>
    </w:pPr>
    <w:rPr>
      <w:b/>
      <w:sz w:val="24"/>
    </w:rPr>
  </w:style>
  <w:style w:type="paragraph" w:customStyle="1" w:styleId="Titreniv1">
    <w:name w:val="Titre niv. 1"/>
    <w:basedOn w:val="Normal"/>
    <w:pPr>
      <w:pBdr>
        <w:bottom w:val="single" w:sz="6" w:space="3" w:color="000000"/>
      </w:pBdr>
    </w:pPr>
    <w:rPr>
      <w:b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</w:rPr>
  </w:style>
  <w:style w:type="character" w:styleId="Numrodepage">
    <w:name w:val="page number"/>
    <w:basedOn w:val="Policepardfaut"/>
    <w:uiPriority w:val="99"/>
    <w:rPr>
      <w:rFonts w:ascii="Arial" w:hAnsi="Arial" w:cs="Times New Roman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</w:rPr>
  </w:style>
  <w:style w:type="paragraph" w:customStyle="1" w:styleId="Titreniv2bis">
    <w:name w:val="Titre niv. 2 bis"/>
    <w:basedOn w:val="Normal"/>
    <w:pPr>
      <w:widowControl w:val="0"/>
      <w:tabs>
        <w:tab w:val="left" w:pos="90"/>
      </w:tabs>
      <w:spacing w:after="120"/>
    </w:pPr>
    <w:rPr>
      <w:b/>
      <w:color w:val="000000"/>
      <w:sz w:val="24"/>
    </w:rPr>
  </w:style>
  <w:style w:type="paragraph" w:customStyle="1" w:styleId="Cte--ctedroite">
    <w:name w:val="Côte-à-côte droite"/>
    <w:pPr>
      <w:ind w:left="2552"/>
      <w:jc w:val="both"/>
    </w:pPr>
    <w:rPr>
      <w:rFonts w:ascii="Helvetica" w:hAnsi="Helvetica"/>
    </w:rPr>
  </w:style>
  <w:style w:type="paragraph" w:styleId="Corpsdetexte">
    <w:name w:val="Body Text"/>
    <w:basedOn w:val="Normal"/>
    <w:link w:val="CorpsdetexteCar"/>
    <w:uiPriority w:val="99"/>
    <w:rPr>
      <w:i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</w:rPr>
  </w:style>
  <w:style w:type="paragraph" w:styleId="Corpsdetexte2">
    <w:name w:val="Body Text 2"/>
    <w:basedOn w:val="Normal"/>
    <w:link w:val="Corpsdetexte2Car"/>
    <w:uiPriority w:val="99"/>
    <w:rPr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Arial" w:hAnsi="Arial" w:cs="Times New Roman"/>
    </w:rPr>
  </w:style>
  <w:style w:type="paragraph" w:styleId="Corpsdetexte3">
    <w:name w:val="Body Text 3"/>
    <w:basedOn w:val="Normal"/>
    <w:link w:val="Corpsdetexte3Car"/>
    <w:uiPriority w:val="99"/>
    <w:pPr>
      <w:jc w:val="left"/>
      <w:outlineLvl w:val="0"/>
    </w:pPr>
    <w:rPr>
      <w:rFonts w:cs="Arial"/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797F8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97F8D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rsid w:val="003A136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A1365"/>
  </w:style>
  <w:style w:type="character" w:customStyle="1" w:styleId="CommentaireCar">
    <w:name w:val="Commentaire Car"/>
    <w:basedOn w:val="Policepardfaut"/>
    <w:link w:val="Commentaire"/>
    <w:uiPriority w:val="99"/>
    <w:locked/>
    <w:rsid w:val="003A1365"/>
    <w:rPr>
      <w:rFonts w:ascii="Arial" w:hAnsi="Arial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A13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A1365"/>
    <w:rPr>
      <w:rFonts w:ascii="Arial" w:hAnsi="Arial" w:cs="Times New Roman"/>
      <w:b/>
      <w:bCs/>
    </w:rPr>
  </w:style>
  <w:style w:type="paragraph" w:styleId="Rvision">
    <w:name w:val="Revision"/>
    <w:hidden/>
    <w:uiPriority w:val="99"/>
    <w:semiHidden/>
    <w:rsid w:val="003A1365"/>
    <w:rPr>
      <w:rFonts w:ascii="Arial" w:hAnsi="Arial"/>
    </w:rPr>
  </w:style>
  <w:style w:type="character" w:styleId="Lienhypertexte">
    <w:name w:val="Hyperlink"/>
    <w:basedOn w:val="Policepardfaut"/>
    <w:rsid w:val="0073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amb&#233;ry@savoie-bibli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BEA0-84CE-4982-B314-41B44E36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LA SAVOIE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LA SAVOIE</dc:creator>
  <cp:lastModifiedBy>Peggy DELACOUR</cp:lastModifiedBy>
  <cp:revision>2</cp:revision>
  <cp:lastPrinted>2019-03-26T14:48:00Z</cp:lastPrinted>
  <dcterms:created xsi:type="dcterms:W3CDTF">2020-09-22T06:49:00Z</dcterms:created>
  <dcterms:modified xsi:type="dcterms:W3CDTF">2020-09-22T06:49:00Z</dcterms:modified>
</cp:coreProperties>
</file>